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1276"/>
      </w:tblGrid>
      <w:tr w:rsidR="00111D39" w14:paraId="70A93288" w14:textId="77777777">
        <w:trPr>
          <w:trHeight w:val="99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EFB8C3" w14:textId="77777777" w:rsidR="00111D39" w:rsidRDefault="000C61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object w:dxaOrig="780" w:dyaOrig="810" w14:anchorId="6FB4B1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0.5pt" o:ole="">
                  <v:imagedata r:id="rId7" o:title=""/>
                </v:shape>
                <o:OLEObject Type="Embed" ProgID="PBrush" ShapeID="_x0000_i1025" DrawAspect="Content" ObjectID="_1803845493" r:id="rId8"/>
              </w:objec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E9009D9" w14:textId="77777777" w:rsidR="00111D39" w:rsidRDefault="00111D39">
            <w:pPr>
              <w:pStyle w:val="Corpodetexto"/>
              <w:rPr>
                <w:rFonts w:ascii="Arial" w:hAnsi="Arial" w:cs="Arial"/>
                <w:bCs/>
              </w:rPr>
            </w:pPr>
          </w:p>
          <w:p w14:paraId="06D6B129" w14:textId="77777777" w:rsidR="00111D39" w:rsidRDefault="000C618B">
            <w:pPr>
              <w:pStyle w:val="Corpodetexto"/>
              <w:jc w:val="center"/>
              <w:rPr>
                <w:rFonts w:cs="Times"/>
                <w:bCs/>
              </w:rPr>
            </w:pPr>
            <w:r>
              <w:rPr>
                <w:rFonts w:cs="Times"/>
                <w:bCs/>
              </w:rPr>
              <w:t>UNIVERSIDADE ESTADUAL DE MONTES CLAROS</w:t>
            </w:r>
          </w:p>
          <w:p w14:paraId="755737E0" w14:textId="77777777" w:rsidR="00111D39" w:rsidRDefault="000C618B">
            <w:pPr>
              <w:pStyle w:val="Corpodetexto"/>
              <w:jc w:val="center"/>
              <w:rPr>
                <w:rFonts w:ascii="Arial" w:hAnsi="Arial" w:cs="Arial"/>
                <w:bCs/>
              </w:rPr>
            </w:pPr>
            <w:r>
              <w:rPr>
                <w:rFonts w:cs="Times"/>
                <w:bCs/>
              </w:rPr>
              <w:t>Programa de Pós-Graduação em Biotecnologia - PPGB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077F3E" w14:textId="741007EB" w:rsidR="00111D39" w:rsidRDefault="00D861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0E06">
              <w:rPr>
                <w:rFonts w:ascii="Arial" w:hAnsi="Arial" w:cs="Arial"/>
                <w:caps/>
                <w:noProof/>
                <w:sz w:val="24"/>
                <w:szCs w:val="24"/>
              </w:rPr>
              <w:drawing>
                <wp:inline distT="0" distB="0" distL="0" distR="0" wp14:anchorId="0207A341" wp14:editId="2343D153">
                  <wp:extent cx="647700" cy="349250"/>
                  <wp:effectExtent l="0" t="0" r="0" b="0"/>
                  <wp:docPr id="2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47069" w14:textId="77777777" w:rsidR="00111D39" w:rsidRDefault="00111D39"/>
    <w:p w14:paraId="1359404B" w14:textId="77777777" w:rsidR="00111D39" w:rsidRDefault="007D0D7B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  <w:bookmarkStart w:id="0" w:name="_Hlk178006105"/>
      <w:bookmarkStart w:id="1" w:name="_Hlk178005388"/>
      <w:r w:rsidRPr="00BE0E06">
        <w:rPr>
          <w:rFonts w:ascii="Calibri" w:eastAsia="Calibri" w:hAnsi="Calibri" w:cs="Calibri"/>
          <w:b/>
          <w:color w:val="000000"/>
          <w:sz w:val="22"/>
          <w:szCs w:val="22"/>
        </w:rPr>
        <w:t>EDITAL 01/2025 - SELEÇÃO DE ALUNOS REGULARES PARA O CURSOS DE MESTRADO</w:t>
      </w:r>
    </w:p>
    <w:bookmarkEnd w:id="0"/>
    <w:p w14:paraId="6204300C" w14:textId="77777777" w:rsidR="007D0D7B" w:rsidRDefault="007D0D7B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55B41C0B" w14:textId="77777777" w:rsidR="00111D39" w:rsidRDefault="000C618B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ANEXO IV –  CRITÉRIOS PARA AVALIAÇÃO CURRICULAR PARA CANDIDATO AO CURSO DE MESTRADO PROFISSIONAL EM BIOTECNOLOGIA*</w:t>
      </w:r>
    </w:p>
    <w:bookmarkEnd w:id="1"/>
    <w:tbl>
      <w:tblPr>
        <w:tblW w:w="127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56"/>
        <w:gridCol w:w="6048"/>
        <w:gridCol w:w="1276"/>
        <w:gridCol w:w="1134"/>
        <w:gridCol w:w="1621"/>
        <w:gridCol w:w="1403"/>
      </w:tblGrid>
      <w:tr w:rsidR="00111D39" w14:paraId="607709A2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4AA1C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EE564" w14:textId="77777777" w:rsidR="00111D39" w:rsidRDefault="00111D39">
            <w:pPr>
              <w:jc w:val="center"/>
              <w:rPr>
                <w:color w:val="00000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2F27C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D71FD" w14:textId="77777777" w:rsidR="00111D39" w:rsidRDefault="00111D3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AC2CF" w14:textId="77777777" w:rsidR="00111D39" w:rsidRDefault="00111D39">
            <w:pPr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C907F7B" w14:textId="77777777" w:rsidR="00111D39" w:rsidRDefault="00111D39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E7743F6" w14:textId="77777777" w:rsidR="00111D39" w:rsidRDefault="00111D39">
            <w:pPr>
              <w:jc w:val="center"/>
              <w:rPr>
                <w:color w:val="000000"/>
              </w:rPr>
            </w:pPr>
          </w:p>
        </w:tc>
      </w:tr>
      <w:tr w:rsidR="00111D39" w14:paraId="1A31AA17" w14:textId="77777777">
        <w:trPr>
          <w:trHeight w:val="6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980D0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8F9A28" w14:textId="77777777" w:rsidR="00111D39" w:rsidRDefault="000C61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Item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19CE45" w14:textId="77777777" w:rsidR="00111D39" w:rsidRDefault="000C61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Atividades Desenvolvidas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0AE976" w14:textId="77777777" w:rsidR="00111D39" w:rsidRDefault="000C61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Pontuação 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AB16C6" w14:textId="77777777" w:rsidR="00111D39" w:rsidRDefault="000C61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Pontuação Máxima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C95B200" w14:textId="77777777" w:rsidR="00111D39" w:rsidRDefault="000C618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Número de Unidades por atividade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5DA7E72" w14:textId="77777777" w:rsidR="00111D39" w:rsidRDefault="000C618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Pontuação total da atividade</w:t>
            </w:r>
          </w:p>
        </w:tc>
      </w:tr>
      <w:tr w:rsidR="00111D39" w14:paraId="1364B1CC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7038D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03833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8DFA9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Curso de Pós Graduação com carga horária mínima de 360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15DD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86CFE" w14:textId="77777777" w:rsidR="00111D39" w:rsidRDefault="000C618B">
            <w:pPr>
              <w:jc w:val="center"/>
            </w:pPr>
            <w:r>
              <w:t>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A1E78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FC566" w14:textId="77777777" w:rsidR="00111D39" w:rsidRDefault="00111D39">
            <w:pPr>
              <w:jc w:val="center"/>
            </w:pPr>
          </w:p>
        </w:tc>
      </w:tr>
      <w:tr w:rsidR="00111D39" w14:paraId="339CFD1B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5AD7D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D47BD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5E166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Artigo cientifico publicado em periódico Qualis A1 / A2/ A3 / 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4C153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95AA1" w14:textId="77777777" w:rsidR="00111D39" w:rsidRDefault="000C618B">
            <w:pPr>
              <w:jc w:val="center"/>
            </w:pPr>
            <w:r>
              <w:t>15,0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6A548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FB057" w14:textId="77777777" w:rsidR="00111D39" w:rsidRDefault="00111D39">
            <w:pPr>
              <w:jc w:val="center"/>
            </w:pPr>
          </w:p>
        </w:tc>
      </w:tr>
      <w:tr w:rsidR="00111D39" w14:paraId="3B88B3B6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6C642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9677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90775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Artigo cientifico publicado em periódico Qualis B1 / B2 / B3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FDE23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994E5" w14:textId="77777777" w:rsidR="00111D39" w:rsidRDefault="000C618B">
            <w:pPr>
              <w:jc w:val="center"/>
            </w:pPr>
            <w: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1E729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0527" w14:textId="77777777" w:rsidR="00111D39" w:rsidRDefault="00111D39">
            <w:pPr>
              <w:jc w:val="center"/>
            </w:pPr>
          </w:p>
        </w:tc>
      </w:tr>
      <w:tr w:rsidR="00111D39" w14:paraId="7E0FFE31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3216A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5A03F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16855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Artigo cientifico publicado em periódico Qualis B4 / B5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C3762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56E6A" w14:textId="77777777" w:rsidR="00111D39" w:rsidRDefault="000C618B">
            <w:pPr>
              <w:jc w:val="center"/>
            </w:pPr>
            <w:r>
              <w:t>6,0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99ABE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25ABE" w14:textId="77777777" w:rsidR="00111D39" w:rsidRDefault="00111D39">
            <w:pPr>
              <w:jc w:val="center"/>
            </w:pPr>
          </w:p>
        </w:tc>
      </w:tr>
      <w:tr w:rsidR="00111D39" w14:paraId="30D62790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78F78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7B733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BF9BF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Artigo cientifico publicado em periódico Qualis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8BC2C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7CF22" w14:textId="77777777" w:rsidR="00111D39" w:rsidRDefault="000C618B">
            <w:pPr>
              <w:jc w:val="center"/>
            </w:pPr>
            <w:r>
              <w:t>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21B73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3EB49" w14:textId="77777777" w:rsidR="00111D39" w:rsidRDefault="00111D39">
            <w:pPr>
              <w:jc w:val="center"/>
            </w:pPr>
          </w:p>
        </w:tc>
      </w:tr>
      <w:tr w:rsidR="00111D39" w14:paraId="13E6DC24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88333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E04BC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86588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Artigo científico publicado em periódico com fator de impacto inferior ao equivalente Qualis C (Biotecnologia)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BE5F5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1896D" w14:textId="77777777" w:rsidR="00111D39" w:rsidRDefault="000C618B">
            <w:pPr>
              <w:jc w:val="center"/>
            </w:pPr>
            <w:r>
              <w:t>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1CE86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CBFCC" w14:textId="77777777" w:rsidR="00111D39" w:rsidRDefault="00111D39">
            <w:pPr>
              <w:jc w:val="center"/>
            </w:pPr>
          </w:p>
        </w:tc>
      </w:tr>
      <w:tr w:rsidR="00111D39" w14:paraId="2CB8A365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7FB31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C3D6C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D4208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Experiência profissional comprovada (magistério, indústria ou laboratório) por semestre.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B1907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BFF80" w14:textId="77777777" w:rsidR="00111D39" w:rsidRDefault="000C618B">
            <w:pPr>
              <w:jc w:val="center"/>
            </w:pPr>
            <w:r>
              <w:t>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5C94F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8C69F" w14:textId="77777777" w:rsidR="00111D39" w:rsidRDefault="00111D39">
            <w:pPr>
              <w:jc w:val="center"/>
            </w:pPr>
          </w:p>
        </w:tc>
      </w:tr>
      <w:tr w:rsidR="00111D39" w14:paraId="75B5EB3F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1272B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86F6B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72AB2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Iniciação científica, por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DCBCD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048D9" w14:textId="77777777" w:rsidR="00111D39" w:rsidRDefault="000C618B">
            <w:pPr>
              <w:jc w:val="center"/>
            </w:pPr>
            <w:r>
              <w:t>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76A5A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7B70A" w14:textId="77777777" w:rsidR="00111D39" w:rsidRDefault="00111D39">
            <w:pPr>
              <w:jc w:val="center"/>
            </w:pPr>
          </w:p>
        </w:tc>
      </w:tr>
      <w:tr w:rsidR="00111D39" w14:paraId="1A31CC24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ED063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D5395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C715D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Monitoria, por 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5EEC0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52028" w14:textId="77777777" w:rsidR="00111D39" w:rsidRDefault="000C618B">
            <w:pPr>
              <w:jc w:val="center"/>
            </w:pPr>
            <w:r>
              <w:t>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F614B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44E05" w14:textId="77777777" w:rsidR="00111D39" w:rsidRDefault="00111D39">
            <w:pPr>
              <w:jc w:val="center"/>
            </w:pPr>
          </w:p>
        </w:tc>
      </w:tr>
      <w:tr w:rsidR="00111D39" w14:paraId="170EC0EA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14F02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0AF9B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DA9C6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Participação em congressos e outras reuniões científicas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6C9F3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E51E2" w14:textId="77777777" w:rsidR="00111D39" w:rsidRDefault="000C618B">
            <w:pPr>
              <w:jc w:val="center"/>
            </w:pPr>
            <w:r>
              <w:t>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82670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780A3" w14:textId="77777777" w:rsidR="00111D39" w:rsidRDefault="00111D39">
            <w:pPr>
              <w:jc w:val="center"/>
            </w:pPr>
          </w:p>
        </w:tc>
      </w:tr>
      <w:tr w:rsidR="00111D39" w14:paraId="6FF8E2E6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B805D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841D5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25E3E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Apresentação de resumos em congressos e outras reuniões científicas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676DE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B16B7" w14:textId="77777777" w:rsidR="00111D39" w:rsidRDefault="000C618B">
            <w:pPr>
              <w:jc w:val="center"/>
            </w:pPr>
            <w:r>
              <w:t>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2BE5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7B99E" w14:textId="77777777" w:rsidR="00111D39" w:rsidRDefault="00111D39">
            <w:pPr>
              <w:jc w:val="center"/>
            </w:pPr>
          </w:p>
        </w:tc>
      </w:tr>
      <w:tr w:rsidR="00111D39" w14:paraId="71318BBF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57F2D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CB14C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A832E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Apresentação oral de trabalho em congressos e outras reuniões científicas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5BFE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108DA" w14:textId="77777777" w:rsidR="00111D39" w:rsidRDefault="000C618B">
            <w:pPr>
              <w:jc w:val="center"/>
            </w:pPr>
            <w:r>
              <w:t>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D440E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86AAF" w14:textId="77777777" w:rsidR="00111D39" w:rsidRDefault="00111D39">
            <w:pPr>
              <w:jc w:val="center"/>
            </w:pPr>
          </w:p>
        </w:tc>
      </w:tr>
      <w:tr w:rsidR="00111D39" w14:paraId="6FDAB018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B115E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5FF77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65A89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Disciplinas isoladas cursadas, por disciplina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C1F99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504A7" w14:textId="77777777" w:rsidR="00111D39" w:rsidRDefault="000C618B">
            <w:pPr>
              <w:jc w:val="center"/>
            </w:pPr>
            <w:r>
              <w:t>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04CDE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19E18" w14:textId="77777777" w:rsidR="00111D39" w:rsidRDefault="00111D39">
            <w:pPr>
              <w:jc w:val="center"/>
            </w:pPr>
          </w:p>
        </w:tc>
      </w:tr>
      <w:tr w:rsidR="00111D39" w14:paraId="2795F273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27D75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3CB57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CC0A4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 xml:space="preserve">Estágio extracurricular em áreas afins com carga horária mínima de 180 horas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2D1F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B40F" w14:textId="77777777" w:rsidR="00111D39" w:rsidRDefault="000C618B">
            <w:pPr>
              <w:jc w:val="center"/>
            </w:pPr>
            <w:r>
              <w:t>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A8D53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C75F5" w14:textId="77777777" w:rsidR="00111D39" w:rsidRDefault="00111D39">
            <w:pPr>
              <w:jc w:val="center"/>
            </w:pPr>
          </w:p>
        </w:tc>
      </w:tr>
      <w:tr w:rsidR="00111D39" w14:paraId="73D10A03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2F354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DC2C8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64BF8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Desenvolvimento de patentes com pedido de depósito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56B6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7A5B" w14:textId="77777777" w:rsidR="00111D39" w:rsidRDefault="000C618B">
            <w:pPr>
              <w:jc w:val="center"/>
            </w:pPr>
            <w: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C0D0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B789" w14:textId="77777777" w:rsidR="00111D39" w:rsidRDefault="00111D39">
            <w:pPr>
              <w:jc w:val="center"/>
            </w:pPr>
          </w:p>
        </w:tc>
      </w:tr>
      <w:tr w:rsidR="00111D39" w14:paraId="06D468F8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A100C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6790C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E8F49" w14:textId="77777777" w:rsidR="00111D39" w:rsidRDefault="000C618B">
            <w:pPr>
              <w:rPr>
                <w:color w:val="000000"/>
              </w:rPr>
            </w:pPr>
            <w:r>
              <w:rPr>
                <w:color w:val="000000"/>
              </w:rPr>
              <w:t>Desenvolvimento de patentes concedidas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BB9C3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24A4C" w14:textId="77777777" w:rsidR="00111D39" w:rsidRDefault="000C618B">
            <w:pPr>
              <w:jc w:val="center"/>
            </w:pPr>
            <w:r>
              <w:t>15,0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94B5B" w14:textId="77777777" w:rsidR="00111D39" w:rsidRDefault="00111D39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CC4BE" w14:textId="77777777" w:rsidR="00111D39" w:rsidRDefault="00111D39">
            <w:pPr>
              <w:jc w:val="center"/>
            </w:pPr>
          </w:p>
        </w:tc>
      </w:tr>
      <w:tr w:rsidR="00111D39" w14:paraId="3888E414" w14:textId="77777777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CBB18F" w14:textId="77777777" w:rsidR="00111D39" w:rsidRDefault="00111D39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78F05" w14:textId="77777777" w:rsidR="00111D39" w:rsidRDefault="000C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68503" w14:textId="77777777" w:rsidR="00111D39" w:rsidRDefault="000C61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DE PONTOS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9A7E4" w14:textId="77777777" w:rsidR="00111D39" w:rsidRDefault="00111D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AD3EF" w14:textId="77777777" w:rsidR="00111D39" w:rsidRDefault="000C61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14633" w14:textId="77777777" w:rsidR="00111D39" w:rsidRDefault="00111D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EEC37" w14:textId="77777777" w:rsidR="00111D39" w:rsidRDefault="00111D3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6A2B4E5" w14:textId="77777777" w:rsidR="00111D39" w:rsidRDefault="000C618B">
      <w:pPr>
        <w:widowControl/>
        <w:autoSpaceDE/>
        <w:autoSpaceDN/>
        <w:adjustRightInd/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         (*) Para  o artigo publicado em periódico que não conste no Qualis, será considerado o fator de impacto</w:t>
      </w:r>
    </w:p>
    <w:p w14:paraId="5B02A907" w14:textId="77777777" w:rsidR="00111D39" w:rsidRDefault="000C618B">
      <w:pPr>
        <w:widowControl/>
        <w:autoSpaceDE/>
        <w:autoSpaceDN/>
        <w:adjustRightInd/>
        <w:spacing w:after="200" w:line="276" w:lineRule="auto"/>
        <w:ind w:left="1134" w:right="679"/>
        <w:jc w:val="both"/>
        <w:rPr>
          <w:rFonts w:ascii="Calibri" w:hAnsi="Calibri" w:cs="Times New Roman"/>
        </w:rPr>
      </w:pPr>
      <w:r>
        <w:rPr>
          <w:rFonts w:ascii="Calibri" w:hAnsi="Calibri"/>
        </w:rPr>
        <w:t>* Todos as atividades deverão ser comprovadas. Artigos no prelo deverão ser comprovados com o aceite final do periódico. Entregar este Anexo preenchido e com as comprovações encadernadas na mesma ordem (1 a 16) estabelecida nesta tabela (</w:t>
      </w:r>
      <w:r>
        <w:rPr>
          <w:rFonts w:ascii="Calibri" w:hAnsi="Calibri"/>
          <w:b/>
        </w:rPr>
        <w:t>item obrigatório</w:t>
      </w:r>
      <w:r>
        <w:rPr>
          <w:rFonts w:ascii="Calibri" w:hAnsi="Calibri"/>
        </w:rPr>
        <w:t xml:space="preserve">). Os valores de qualis podem ser consultados no site </w:t>
      </w:r>
      <w:hyperlink r:id="rId10" w:history="1">
        <w:r>
          <w:rPr>
            <w:rStyle w:val="Hyperlink"/>
            <w:rFonts w:ascii="Calibri" w:hAnsi="Calibri"/>
          </w:rPr>
          <w:t>www.ppgb.unimontes.br</w:t>
        </w:r>
      </w:hyperlink>
      <w:r>
        <w:rPr>
          <w:rFonts w:ascii="Calibri" w:hAnsi="Calibri"/>
        </w:rPr>
        <w:t>, em comunicados.</w:t>
      </w:r>
    </w:p>
    <w:p w14:paraId="101B6ADB" w14:textId="77777777" w:rsidR="00111D39" w:rsidRDefault="00111D39">
      <w:pPr>
        <w:widowControl/>
        <w:autoSpaceDE/>
        <w:autoSpaceDN/>
        <w:adjustRightInd/>
        <w:spacing w:after="200" w:line="276" w:lineRule="auto"/>
        <w:ind w:left="1134" w:right="679"/>
        <w:jc w:val="both"/>
        <w:rPr>
          <w:rFonts w:ascii="Calibri" w:hAnsi="Calibri" w:cs="Times New Roman"/>
        </w:rPr>
      </w:pPr>
    </w:p>
    <w:sectPr w:rsidR="00111D39">
      <w:headerReference w:type="default" r:id="rId11"/>
      <w:pgSz w:w="16838" w:h="11906" w:orient="landscape"/>
      <w:pgMar w:top="0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245D7" w14:textId="77777777" w:rsidR="00F4376A" w:rsidRDefault="00F4376A">
      <w:r>
        <w:separator/>
      </w:r>
    </w:p>
  </w:endnote>
  <w:endnote w:type="continuationSeparator" w:id="0">
    <w:p w14:paraId="7ED7B3EC" w14:textId="77777777" w:rsidR="00F4376A" w:rsidRDefault="00F4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D0E6" w14:textId="77777777" w:rsidR="00F4376A" w:rsidRDefault="00F4376A">
      <w:r>
        <w:separator/>
      </w:r>
    </w:p>
  </w:footnote>
  <w:footnote w:type="continuationSeparator" w:id="0">
    <w:p w14:paraId="6F129EAE" w14:textId="77777777" w:rsidR="00F4376A" w:rsidRDefault="00F4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2F15A" w14:textId="77777777" w:rsidR="00111D39" w:rsidRDefault="00111D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9"/>
    <w:rsid w:val="000067A4"/>
    <w:rsid w:val="000C618B"/>
    <w:rsid w:val="00101F8E"/>
    <w:rsid w:val="00111D39"/>
    <w:rsid w:val="00130850"/>
    <w:rsid w:val="00196277"/>
    <w:rsid w:val="001D5F7C"/>
    <w:rsid w:val="002031A5"/>
    <w:rsid w:val="00247C84"/>
    <w:rsid w:val="00272E5E"/>
    <w:rsid w:val="002A2AA6"/>
    <w:rsid w:val="002B57AA"/>
    <w:rsid w:val="002D31C5"/>
    <w:rsid w:val="002E4D96"/>
    <w:rsid w:val="003278C6"/>
    <w:rsid w:val="003B510D"/>
    <w:rsid w:val="003E5D44"/>
    <w:rsid w:val="00401BD8"/>
    <w:rsid w:val="004104C5"/>
    <w:rsid w:val="004D2A85"/>
    <w:rsid w:val="00556C82"/>
    <w:rsid w:val="005C6675"/>
    <w:rsid w:val="005D3F6C"/>
    <w:rsid w:val="00601C5B"/>
    <w:rsid w:val="006118CD"/>
    <w:rsid w:val="00715689"/>
    <w:rsid w:val="0072511D"/>
    <w:rsid w:val="007966B4"/>
    <w:rsid w:val="007D0D7B"/>
    <w:rsid w:val="00822145"/>
    <w:rsid w:val="00827EA7"/>
    <w:rsid w:val="00841E49"/>
    <w:rsid w:val="008566B0"/>
    <w:rsid w:val="008F1013"/>
    <w:rsid w:val="008F24C2"/>
    <w:rsid w:val="00934EA3"/>
    <w:rsid w:val="00956479"/>
    <w:rsid w:val="00A27098"/>
    <w:rsid w:val="00AC6E26"/>
    <w:rsid w:val="00AF7D0E"/>
    <w:rsid w:val="00B26791"/>
    <w:rsid w:val="00B33358"/>
    <w:rsid w:val="00B73E7B"/>
    <w:rsid w:val="00B76E23"/>
    <w:rsid w:val="00B84709"/>
    <w:rsid w:val="00BE0E06"/>
    <w:rsid w:val="00C01FC7"/>
    <w:rsid w:val="00C07BD8"/>
    <w:rsid w:val="00CC3FA9"/>
    <w:rsid w:val="00CE0747"/>
    <w:rsid w:val="00CE1A6C"/>
    <w:rsid w:val="00D861CB"/>
    <w:rsid w:val="00E13938"/>
    <w:rsid w:val="00E16241"/>
    <w:rsid w:val="00E80330"/>
    <w:rsid w:val="00E86D36"/>
    <w:rsid w:val="00EA21F8"/>
    <w:rsid w:val="00ED5E4B"/>
    <w:rsid w:val="00EE0DEF"/>
    <w:rsid w:val="00EE4465"/>
    <w:rsid w:val="00F4376A"/>
    <w:rsid w:val="00F85A1F"/>
    <w:rsid w:val="00FB3801"/>
    <w:rsid w:val="00FD2E38"/>
    <w:rsid w:val="00FE3B75"/>
    <w:rsid w:val="00FE751F"/>
    <w:rsid w:val="00FF2B52"/>
    <w:rsid w:val="769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64CE9DE"/>
  <w15:docId w15:val="{311CA52C-26B8-412D-A796-4A0A00F0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eastAsia="Times New Roman" w:hAnsi="Times" w:cs="Times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spacing w:before="240" w:after="60"/>
      <w:outlineLvl w:val="1"/>
    </w:pPr>
    <w:rPr>
      <w:rFonts w:cs="Times New Roman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pPr>
      <w:jc w:val="both"/>
    </w:pPr>
    <w:rPr>
      <w:rFonts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semiHidden/>
    <w:rPr>
      <w:rFonts w:ascii="Times" w:eastAsia="Times New Roman" w:hAnsi="Times" w:cs="Times New Roman"/>
      <w:sz w:val="24"/>
      <w:szCs w:val="24"/>
      <w:lang w:eastAsia="pt-BR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tulo2Char">
    <w:name w:val="Título 2 Char"/>
    <w:link w:val="Ttulo2"/>
    <w:uiPriority w:val="99"/>
    <w:rPr>
      <w:rFonts w:ascii="Times" w:eastAsia="Times New Roman" w:hAnsi="Times" w:cs="Times New Roman"/>
      <w:b/>
      <w:bCs/>
      <w:sz w:val="32"/>
      <w:szCs w:val="32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rFonts w:ascii="Times" w:eastAsia="Times New Roman" w:hAnsi="Times" w:cs="Times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" w:eastAsia="Times New Roman" w:hAnsi="Times" w:cs="Times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pgb.unimontes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9666-E60F-40C2-A11D-0B726298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6" baseType="variant">
      <vt:variant>
        <vt:i4>4587604</vt:i4>
      </vt:variant>
      <vt:variant>
        <vt:i4>3</vt:i4>
      </vt:variant>
      <vt:variant>
        <vt:i4>0</vt:i4>
      </vt:variant>
      <vt:variant>
        <vt:i4>5</vt:i4>
      </vt:variant>
      <vt:variant>
        <vt:lpwstr>http://www.ppgb.unimontes.br/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Murilo Malveira</cp:lastModifiedBy>
  <cp:revision>2</cp:revision>
  <dcterms:created xsi:type="dcterms:W3CDTF">2025-03-19T02:25:00Z</dcterms:created>
  <dcterms:modified xsi:type="dcterms:W3CDTF">2025-03-19T02:25:00Z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5F4B485942E943F9B0F4BC7658FF885D</vt:lpwstr>
  </property>
</Properties>
</file>